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394" w:rsidRPr="00F86394" w:rsidRDefault="00F86394" w:rsidP="00F86394">
      <w:pPr>
        <w:spacing w:after="160" w:line="259" w:lineRule="auto"/>
        <w:jc w:val="center"/>
        <w:rPr>
          <w:rFonts w:eastAsia="Calibri" w:cs="Times New Roman"/>
          <w:b/>
          <w:sz w:val="36"/>
          <w:szCs w:val="36"/>
        </w:rPr>
      </w:pPr>
      <w:r w:rsidRPr="00F86394">
        <w:rPr>
          <w:rFonts w:eastAsia="Calibri" w:cs="Times New Roman"/>
          <w:b/>
          <w:sz w:val="36"/>
          <w:szCs w:val="36"/>
        </w:rPr>
        <w:t>Здоровый образ жизни ребенка и подростка</w:t>
      </w:r>
    </w:p>
    <w:p w:rsidR="00F86394" w:rsidRPr="00F86394" w:rsidRDefault="00F86394" w:rsidP="00F86394">
      <w:pPr>
        <w:spacing w:after="160" w:line="259" w:lineRule="auto"/>
        <w:jc w:val="center"/>
        <w:rPr>
          <w:rFonts w:eastAsia="Calibri" w:cs="Times New Roman"/>
          <w:sz w:val="32"/>
          <w:szCs w:val="32"/>
        </w:rPr>
      </w:pPr>
      <w:r w:rsidRPr="00F86394">
        <w:rPr>
          <w:rFonts w:eastAsia="Calibri" w:cs="Times New Roman"/>
          <w:sz w:val="32"/>
          <w:szCs w:val="32"/>
        </w:rPr>
        <w:t>Содержание</w:t>
      </w:r>
    </w:p>
    <w:p w:rsidR="00F86394" w:rsidRPr="00F86394" w:rsidRDefault="00F86394" w:rsidP="00F86394">
      <w:pPr>
        <w:spacing w:after="160" w:line="259" w:lineRule="auto"/>
        <w:rPr>
          <w:rFonts w:eastAsia="Calibri" w:cs="Times New Roman"/>
          <w:sz w:val="28"/>
          <w:szCs w:val="28"/>
        </w:rPr>
      </w:pPr>
      <w:r w:rsidRPr="00F86394">
        <w:rPr>
          <w:rFonts w:eastAsia="Calibri" w:cs="Times New Roman"/>
          <w:sz w:val="28"/>
          <w:szCs w:val="28"/>
        </w:rPr>
        <w:t xml:space="preserve">Введение </w:t>
      </w:r>
    </w:p>
    <w:p w:rsidR="00F86394" w:rsidRPr="00F86394" w:rsidRDefault="00F86394" w:rsidP="00F86394">
      <w:pPr>
        <w:spacing w:after="160" w:line="259" w:lineRule="auto"/>
        <w:jc w:val="left"/>
        <w:rPr>
          <w:rFonts w:eastAsia="Calibri" w:cs="Times New Roman"/>
          <w:sz w:val="28"/>
          <w:szCs w:val="28"/>
        </w:rPr>
      </w:pPr>
      <w:r w:rsidRPr="00F86394">
        <w:rPr>
          <w:rFonts w:eastAsia="Calibri" w:cs="Times New Roman"/>
          <w:sz w:val="28"/>
          <w:szCs w:val="28"/>
        </w:rPr>
        <w:t>Глава 1. Здоровое питание детей в р</w:t>
      </w:r>
      <w:r>
        <w:rPr>
          <w:rFonts w:eastAsia="Calibri" w:cs="Times New Roman"/>
          <w:sz w:val="28"/>
          <w:szCs w:val="28"/>
        </w:rPr>
        <w:t>азные возрастные периоды жизни</w:t>
      </w:r>
      <w:r w:rsidRPr="00F86394">
        <w:rPr>
          <w:rFonts w:eastAsia="Calibri" w:cs="Times New Roman"/>
          <w:sz w:val="28"/>
          <w:szCs w:val="28"/>
        </w:rPr>
        <w:t xml:space="preserve"> </w:t>
      </w:r>
    </w:p>
    <w:p w:rsidR="00B7599A" w:rsidRDefault="00F86394" w:rsidP="00F86394">
      <w:pPr>
        <w:spacing w:after="160" w:line="259" w:lineRule="auto"/>
        <w:ind w:firstLine="709"/>
        <w:jc w:val="left"/>
        <w:rPr>
          <w:rFonts w:eastAsia="Calibri" w:cs="Times New Roman"/>
          <w:sz w:val="28"/>
          <w:szCs w:val="28"/>
        </w:rPr>
      </w:pPr>
      <w:r w:rsidRPr="00F86394">
        <w:rPr>
          <w:rFonts w:eastAsia="Calibri" w:cs="Times New Roman"/>
          <w:sz w:val="28"/>
          <w:szCs w:val="28"/>
        </w:rPr>
        <w:t xml:space="preserve">1.1. Грудное вскармливание. Питание кормящей женщины. Правила грудного вскармливания. Введение прикормов </w:t>
      </w:r>
    </w:p>
    <w:p w:rsidR="00F86394" w:rsidRPr="00F86394" w:rsidRDefault="00F86394" w:rsidP="00F86394">
      <w:pPr>
        <w:spacing w:after="160" w:line="259" w:lineRule="auto"/>
        <w:ind w:firstLine="709"/>
        <w:jc w:val="left"/>
        <w:rPr>
          <w:rFonts w:eastAsia="Calibri" w:cs="Times New Roman"/>
          <w:sz w:val="28"/>
          <w:szCs w:val="28"/>
        </w:rPr>
      </w:pPr>
      <w:r w:rsidRPr="00F86394">
        <w:rPr>
          <w:rFonts w:eastAsia="Calibri" w:cs="Times New Roman"/>
          <w:sz w:val="28"/>
          <w:szCs w:val="28"/>
        </w:rPr>
        <w:t xml:space="preserve">1.2. Принципы питания детей 1-3 лет </w:t>
      </w:r>
    </w:p>
    <w:p w:rsidR="00B7599A" w:rsidRDefault="00F86394" w:rsidP="00F86394">
      <w:pPr>
        <w:spacing w:after="160" w:line="259" w:lineRule="auto"/>
        <w:ind w:firstLine="709"/>
        <w:jc w:val="left"/>
        <w:rPr>
          <w:rFonts w:eastAsia="Calibri" w:cs="Times New Roman"/>
          <w:sz w:val="28"/>
          <w:szCs w:val="28"/>
        </w:rPr>
      </w:pPr>
      <w:r w:rsidRPr="00F86394">
        <w:rPr>
          <w:rFonts w:eastAsia="Calibri" w:cs="Times New Roman"/>
          <w:sz w:val="28"/>
          <w:szCs w:val="28"/>
        </w:rPr>
        <w:t xml:space="preserve">1.3. Принципы здорового питания дошкольника </w:t>
      </w:r>
    </w:p>
    <w:p w:rsidR="00F86394" w:rsidRPr="00F86394" w:rsidRDefault="00F86394" w:rsidP="00F86394">
      <w:pPr>
        <w:spacing w:after="160" w:line="259" w:lineRule="auto"/>
        <w:ind w:firstLine="709"/>
        <w:jc w:val="left"/>
        <w:rPr>
          <w:rFonts w:eastAsia="Calibri" w:cs="Times New Roman"/>
          <w:sz w:val="28"/>
          <w:szCs w:val="28"/>
        </w:rPr>
      </w:pPr>
      <w:r w:rsidRPr="00F86394">
        <w:rPr>
          <w:rFonts w:eastAsia="Calibri" w:cs="Times New Roman"/>
          <w:sz w:val="28"/>
          <w:szCs w:val="28"/>
        </w:rPr>
        <w:t xml:space="preserve">1.4. Питание школьника </w:t>
      </w:r>
    </w:p>
    <w:p w:rsidR="00F86394" w:rsidRPr="00F86394" w:rsidRDefault="00F86394" w:rsidP="00F86394">
      <w:pPr>
        <w:spacing w:after="160" w:line="259" w:lineRule="auto"/>
        <w:jc w:val="left"/>
        <w:rPr>
          <w:rFonts w:eastAsia="Calibri" w:cs="Times New Roman"/>
          <w:sz w:val="28"/>
          <w:szCs w:val="28"/>
        </w:rPr>
      </w:pPr>
      <w:r w:rsidRPr="00F86394">
        <w:rPr>
          <w:rFonts w:eastAsia="Calibri" w:cs="Times New Roman"/>
          <w:sz w:val="28"/>
          <w:szCs w:val="28"/>
        </w:rPr>
        <w:t xml:space="preserve">Глава 2. Ожирение у детей и подростков </w:t>
      </w:r>
    </w:p>
    <w:p w:rsidR="00F86394" w:rsidRPr="00F86394" w:rsidRDefault="00F86394" w:rsidP="00F86394">
      <w:pPr>
        <w:spacing w:after="160" w:line="259" w:lineRule="auto"/>
        <w:jc w:val="left"/>
        <w:rPr>
          <w:rFonts w:eastAsia="Calibri" w:cs="Times New Roman"/>
          <w:sz w:val="28"/>
          <w:szCs w:val="28"/>
        </w:rPr>
      </w:pPr>
      <w:r w:rsidRPr="00F86394">
        <w:rPr>
          <w:rFonts w:eastAsia="Calibri" w:cs="Times New Roman"/>
          <w:sz w:val="28"/>
          <w:szCs w:val="28"/>
        </w:rPr>
        <w:t xml:space="preserve">Глава 3. Физическая активность </w:t>
      </w:r>
    </w:p>
    <w:p w:rsidR="00F86394" w:rsidRPr="00F86394" w:rsidRDefault="00F86394" w:rsidP="00F86394">
      <w:pPr>
        <w:spacing w:after="160" w:line="259" w:lineRule="auto"/>
        <w:jc w:val="left"/>
        <w:rPr>
          <w:rFonts w:eastAsia="Calibri" w:cs="Times New Roman"/>
          <w:sz w:val="28"/>
          <w:szCs w:val="28"/>
        </w:rPr>
      </w:pPr>
      <w:r w:rsidRPr="00F86394">
        <w:rPr>
          <w:rFonts w:eastAsia="Calibri" w:cs="Times New Roman"/>
          <w:sz w:val="28"/>
          <w:szCs w:val="28"/>
        </w:rPr>
        <w:t xml:space="preserve">Глава 4. Отказ от вредных привычек </w:t>
      </w:r>
    </w:p>
    <w:p w:rsidR="00F86394" w:rsidRPr="00F86394" w:rsidRDefault="00F86394" w:rsidP="00F86394">
      <w:pPr>
        <w:spacing w:after="160" w:line="259" w:lineRule="auto"/>
        <w:ind w:firstLine="709"/>
        <w:jc w:val="left"/>
        <w:rPr>
          <w:rFonts w:eastAsia="Calibri" w:cs="Times New Roman"/>
          <w:sz w:val="28"/>
          <w:szCs w:val="28"/>
        </w:rPr>
      </w:pPr>
      <w:r w:rsidRPr="00F86394">
        <w:rPr>
          <w:rFonts w:eastAsia="Calibri" w:cs="Times New Roman"/>
          <w:sz w:val="28"/>
          <w:szCs w:val="28"/>
        </w:rPr>
        <w:t xml:space="preserve">4.1. Курение </w:t>
      </w:r>
    </w:p>
    <w:p w:rsidR="00F86394" w:rsidRPr="00F86394" w:rsidRDefault="00F86394" w:rsidP="00F86394">
      <w:pPr>
        <w:spacing w:after="160" w:line="259" w:lineRule="auto"/>
        <w:ind w:firstLine="709"/>
        <w:jc w:val="left"/>
        <w:rPr>
          <w:rFonts w:eastAsia="Calibri" w:cs="Times New Roman"/>
          <w:sz w:val="28"/>
          <w:szCs w:val="28"/>
        </w:rPr>
      </w:pPr>
      <w:r w:rsidRPr="00F86394">
        <w:rPr>
          <w:rFonts w:eastAsia="Calibri" w:cs="Times New Roman"/>
          <w:sz w:val="28"/>
          <w:szCs w:val="28"/>
        </w:rPr>
        <w:t xml:space="preserve">4.2. Наркомания </w:t>
      </w:r>
    </w:p>
    <w:p w:rsidR="00F86394" w:rsidRPr="00F86394" w:rsidRDefault="00F86394" w:rsidP="00F86394">
      <w:pPr>
        <w:spacing w:after="160" w:line="259" w:lineRule="auto"/>
        <w:ind w:firstLine="709"/>
        <w:jc w:val="left"/>
        <w:rPr>
          <w:rFonts w:eastAsia="Calibri" w:cs="Times New Roman"/>
          <w:sz w:val="28"/>
          <w:szCs w:val="28"/>
        </w:rPr>
      </w:pPr>
      <w:r w:rsidRPr="00F86394">
        <w:rPr>
          <w:rFonts w:eastAsia="Calibri" w:cs="Times New Roman"/>
          <w:sz w:val="28"/>
          <w:szCs w:val="28"/>
        </w:rPr>
        <w:t xml:space="preserve">4.3. Алкоголь и подростки </w:t>
      </w:r>
    </w:p>
    <w:p w:rsidR="00F86394" w:rsidRPr="00F86394" w:rsidRDefault="00F86394" w:rsidP="00F86394">
      <w:pPr>
        <w:spacing w:after="160" w:line="259" w:lineRule="auto"/>
        <w:jc w:val="left"/>
        <w:rPr>
          <w:rFonts w:eastAsia="Calibri" w:cs="Times New Roman"/>
          <w:sz w:val="28"/>
          <w:szCs w:val="28"/>
        </w:rPr>
      </w:pPr>
      <w:r w:rsidRPr="00F86394">
        <w:rPr>
          <w:rFonts w:eastAsia="Calibri" w:cs="Times New Roman"/>
          <w:sz w:val="28"/>
          <w:szCs w:val="28"/>
        </w:rPr>
        <w:t xml:space="preserve">Глава 5. Понятие режима дня и его значение </w:t>
      </w:r>
      <w:bookmarkStart w:id="0" w:name="_GoBack"/>
      <w:bookmarkEnd w:id="0"/>
    </w:p>
    <w:p w:rsidR="00E74EF5" w:rsidRDefault="00E74EF5"/>
    <w:sectPr w:rsidR="00E74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3B4"/>
    <w:rsid w:val="0017549B"/>
    <w:rsid w:val="005963B4"/>
    <w:rsid w:val="00B7599A"/>
    <w:rsid w:val="00E74EF5"/>
    <w:rsid w:val="00F8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B77260-ABE8-48C2-BCFC-E23E29CC0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49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470</Characters>
  <Application>Microsoft Office Word</Application>
  <DocSecurity>0</DocSecurity>
  <Lines>3</Lines>
  <Paragraphs>1</Paragraphs>
  <ScaleCrop>false</ScaleCrop>
  <Company>SPecialiST RePack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2019-08-22T07:58:00Z</dcterms:created>
  <dcterms:modified xsi:type="dcterms:W3CDTF">2019-08-22T12:09:00Z</dcterms:modified>
</cp:coreProperties>
</file>