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7F53DA" w14:textId="77777777" w:rsidR="00805030" w:rsidRDefault="00805030" w:rsidP="0080503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 к приказу</w:t>
      </w:r>
    </w:p>
    <w:p w14:paraId="7906B37C" w14:textId="77777777" w:rsidR="00805030" w:rsidRDefault="00805030" w:rsidP="0080503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05030">
        <w:rPr>
          <w:rFonts w:ascii="Times New Roman" w:hAnsi="Times New Roman" w:cs="Times New Roman"/>
          <w:sz w:val="28"/>
          <w:szCs w:val="28"/>
          <w:lang w:eastAsia="en-US"/>
        </w:rPr>
        <w:t>ОБУЗ «ГКБ № 3 г. Иванова»</w:t>
      </w:r>
    </w:p>
    <w:p w14:paraId="2CC6E3EA" w14:textId="66D6A242" w:rsidR="00805030" w:rsidRPr="008E0D6D" w:rsidRDefault="00805030" w:rsidP="00805030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8E0D6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08.07.2024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8E0D6D">
        <w:rPr>
          <w:rFonts w:ascii="Times New Roman" w:hAnsi="Times New Roman" w:cs="Times New Roman"/>
          <w:sz w:val="28"/>
          <w:szCs w:val="28"/>
          <w:lang w:val="en-US" w:eastAsia="en-US"/>
        </w:rPr>
        <w:t>299</w:t>
      </w:r>
    </w:p>
    <w:p w14:paraId="3D25414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F67CD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651F805E" w14:textId="732FE940" w:rsidR="00D1119D" w:rsidRPr="00D1119D" w:rsidRDefault="00D1119D" w:rsidP="00D1119D">
      <w:p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Политика</w:t>
      </w:r>
    </w:p>
    <w:p w14:paraId="048C8E90" w14:textId="10141EC9" w:rsidR="00D1119D" w:rsidRPr="00D1119D" w:rsidRDefault="00D1119D" w:rsidP="00D1119D">
      <w:p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обработки персональных данных в областном бюджетном учреждении здравоохранения «Городская клиническая больница</w:t>
      </w:r>
    </w:p>
    <w:p w14:paraId="1F45D9D2" w14:textId="77777777" w:rsidR="00D1119D" w:rsidRPr="00D1119D" w:rsidRDefault="00D1119D" w:rsidP="00D1119D">
      <w:p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№ 3 г. Иванова»</w:t>
      </w:r>
    </w:p>
    <w:p w14:paraId="55C206E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0F8FE646" w14:textId="77777777" w:rsidR="00D1119D" w:rsidRPr="00D1119D" w:rsidRDefault="00D1119D" w:rsidP="00805030">
      <w:pPr>
        <w:numPr>
          <w:ilvl w:val="0"/>
          <w:numId w:val="11"/>
        </w:numPr>
        <w:spacing w:after="0" w:line="254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Общие положения</w:t>
      </w:r>
    </w:p>
    <w:p w14:paraId="1E81C5CD" w14:textId="71F67645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Настоящая политика обработки персональных данных в областном бюджетном учреждении здравоохранения «Городская клиническая больница № 3 г. Иванова» (далее соответственно – Политика, ОБУЗ «ГКБ № 3 г. Иванова») разработана во исполнение требований</w:t>
      </w:r>
      <w:hyperlink r:id="rId8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п. 2 ч. 1 ст. 18.1 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Федерального закона от 27.07.2006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152-ФЗ «О персональных данных» (далее - Закон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152-ФЗ) и в целях обеспечения защиты прав и свобод человека и гражданина при обработке его персональных данных, оператором которых является ОБУЗ «ГКБ № 3 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                     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г. Иванова».</w:t>
      </w:r>
    </w:p>
    <w:p w14:paraId="738E100D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Основные понятия, используемые в Политике:</w:t>
      </w:r>
    </w:p>
    <w:p w14:paraId="2C0AC6F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персональные данные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48008DD" w14:textId="48BE9661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оператор персональных данных (оператор)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ОБУЗ «ГКБ № 3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                              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г. Иванова» (далее также – Учреждение),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EE0C7EC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обработка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062871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автоматизированная обработка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обработка персональных данных с помощью средств вычислительной техники;</w:t>
      </w:r>
    </w:p>
    <w:p w14:paraId="5EE48B5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предоставление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действия, направленные на раскрытие персональных данных определенному лицу или определенному кругу лиц;</w:t>
      </w:r>
    </w:p>
    <w:p w14:paraId="00C16ABD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распространение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действия, направленные на раскрытие персональных данных неопределенному кругу лиц;</w:t>
      </w:r>
    </w:p>
    <w:p w14:paraId="17287B0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lastRenderedPageBreak/>
        <w:t xml:space="preserve">блокирование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7046F06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уничтожение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5023EFFD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обезличивание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DBAA4F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информационная система персональных данных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4C56CCF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общедоступные персональные данные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конфиденциальности;</w:t>
      </w:r>
    </w:p>
    <w:p w14:paraId="39017BD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оператор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- ОБУЗ «ГКБ № 3 г. Иванова», которое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F8C0B9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Политика действует в отношении всех персональных данных, обрабатываемых ОБУЗ «ГКБ № 3 г. Иванова» с использованием средств автоматизации, а также без использования таких средств.</w:t>
      </w:r>
    </w:p>
    <w:p w14:paraId="4A0635F9" w14:textId="6EEDB319" w:rsid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Политика является общедоступной и подлежит публикации в информационно-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телекоммуникационной сети «Интернет» на</w:t>
      </w:r>
      <w:hyperlink r:id="rId9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официальном сайте 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ОБУЗ «ГКБ № 3 г. Иванова».</w:t>
      </w:r>
    </w:p>
    <w:p w14:paraId="2FFCBB1F" w14:textId="77777777" w:rsidR="00D1119D" w:rsidRPr="00D1119D" w:rsidRDefault="00D1119D" w:rsidP="00D1119D">
      <w:pPr>
        <w:spacing w:after="0" w:line="254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049F48D1" w14:textId="77777777" w:rsidR="00E9008C" w:rsidRDefault="00D1119D" w:rsidP="00E9008C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Цели обработки персональных данных. </w:t>
      </w:r>
    </w:p>
    <w:p w14:paraId="716098FF" w14:textId="77777777" w:rsidR="00E9008C" w:rsidRDefault="00D1119D" w:rsidP="00E9008C">
      <w:pPr>
        <w:spacing w:after="0" w:line="254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Категории обрабатываемых персональных данных. </w:t>
      </w:r>
    </w:p>
    <w:p w14:paraId="6B517735" w14:textId="6DB91B7E" w:rsidR="00D1119D" w:rsidRPr="00D1119D" w:rsidRDefault="00D1119D" w:rsidP="00E9008C">
      <w:pPr>
        <w:spacing w:after="0" w:line="254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Субъекты персональных данных. Правовые основания обработки персональных данных</w:t>
      </w:r>
    </w:p>
    <w:p w14:paraId="2F571FB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3C68AC3D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Обработка персональных данных ограничивается достижением конкретных, заранее определенных и законных целей, в отношении определенных субъектов персональных данных и на основании правовых оснований. Не допускается обработка персональных данных, несовместимая с целями сбора персональных данных.</w:t>
      </w:r>
    </w:p>
    <w:p w14:paraId="16A46433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В соответствии с ч. 3.1. ст. 22 Закона 152-ФЗ в настоящей Политики устанавливается нижеследующие цели обработки персональных данных в ОБУЗ «ГКБ № 3 г. Иванова» с указанием категории персональных данных, категории субъектов, персональные данные которых обрабатываются, правовое основание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обработки персональных данных, перечень действий с персональными данными, способы обработки персональных данных.</w:t>
      </w:r>
    </w:p>
    <w:p w14:paraId="3BA4A94E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трудового законодательства Российской Федерации.</w:t>
      </w:r>
    </w:p>
    <w:p w14:paraId="36FFF8B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 (при наличии); дата рождения; место рождения; гражданство; семейное положение; социальное положение; доходы; пол; адрес электронной почты; адрес места жительства; адрес регистрации; номер телефона; реквизиты: страхового медицинского полиса обязательного медицинского страхования, свидетельства государственной регистрации актов гражданского состояния, СНИЛС, ИНН;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реквизиты банковской карты (расчетного счета);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отношение к воинской обязанности, сведения о воинском учете; сведения об образовании; дата смерти, данные документа удостоверяющего рождение и смерть; биометрические персональные данные; сведения об имеющихся наградах, почетных званиях; наличие детей.</w:t>
      </w:r>
    </w:p>
    <w:p w14:paraId="14F4729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данных, сведения о состоянии здоровья, судимости, национальной принадлежности.</w:t>
      </w:r>
    </w:p>
    <w:p w14:paraId="00DD185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родственники работников; уволенные работники.</w:t>
      </w:r>
    </w:p>
    <w:p w14:paraId="3CFAD93B" w14:textId="1FF7500A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(или его законного представителя) на обработку его персональных данных; обработка персональных данных необходима для достижения целей, предусмотренных международным законодательством Российской Федерации или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осуществляется обработка персональных данных, подлежащих опубликованию или обязательному раскрытию в соответствии с федеральным законом (ст.349.5 Трудового кодекса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Российской Федерации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).</w:t>
      </w:r>
    </w:p>
    <w:p w14:paraId="7E6C854C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</w:r>
    </w:p>
    <w:p w14:paraId="2442AA40" w14:textId="0193F842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</w:t>
      </w:r>
      <w:r w:rsidR="008310F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;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передачей по внутренним сетям оператора.</w:t>
      </w:r>
    </w:p>
    <w:p w14:paraId="2C8A139F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налогового законодательства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Российской Федерации и бухгалтерского учета.</w:t>
      </w:r>
    </w:p>
    <w:p w14:paraId="481F815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 (при наличии); дата рождения; гражданство; социальное положение; доходы; адрес электронной почты; адрес места жительства; адрес регистрации; номер телефона; СНИЛС; ИНН; реквизиты банковской карты (расчетного счета);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смерти, данные документа удостоверяющего рождение; наличие детей.</w:t>
      </w:r>
    </w:p>
    <w:p w14:paraId="7BB1EAD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родственники работников; законные представители; уволенные работники.</w:t>
      </w:r>
    </w:p>
    <w:p w14:paraId="738B9DE2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27.07.2010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210-ФЗ «Об организации предоставления государственных и муниципальных услуг».</w:t>
      </w:r>
    </w:p>
    <w:p w14:paraId="4E34EE7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</w:r>
    </w:p>
    <w:p w14:paraId="5FAE60AA" w14:textId="3C43EA21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</w:t>
      </w:r>
      <w:r w:rsidR="008310FD">
        <w:rPr>
          <w:rFonts w:ascii="Times New Roman" w:hAnsi="Times New Roman" w:cs="Times New Roman"/>
          <w:sz w:val="28"/>
          <w:szCs w:val="28"/>
          <w:lang w:eastAsia="en-US" w:bidi="ru-RU"/>
        </w:rPr>
        <w:t>;</w:t>
      </w:r>
      <w:r w:rsidR="008310FD" w:rsidRPr="008310F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передачей по внутренним сетям оператора.</w:t>
      </w:r>
    </w:p>
    <w:p w14:paraId="3FBF547E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пенсионного законодательства Российской Федерации.</w:t>
      </w:r>
    </w:p>
    <w:p w14:paraId="2A192D7B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 (при наличии);  дата рождения; гражданство; социальное положение; доходы; адрес электронной почты; адрес места жительства; адрес регистрации; адрес места пребывания (для иностранных граждан); номер телефона; СНИЛС; ИНН;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смерти.</w:t>
      </w:r>
    </w:p>
    <w:p w14:paraId="22F29B02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уволенные работники.</w:t>
      </w:r>
    </w:p>
    <w:p w14:paraId="50314E9A" w14:textId="28C9A9A4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27.07.2010 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                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№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210-ФЗ «Об организации предоставления государственных и муниципальных услуг».</w:t>
      </w:r>
    </w:p>
    <w:p w14:paraId="0EA1509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</w:r>
    </w:p>
    <w:p w14:paraId="5D9DD193" w14:textId="735E3523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</w:t>
      </w:r>
      <w:r w:rsidR="008310FD">
        <w:rPr>
          <w:rFonts w:ascii="Times New Roman" w:hAnsi="Times New Roman" w:cs="Times New Roman"/>
          <w:sz w:val="28"/>
          <w:szCs w:val="28"/>
          <w:lang w:eastAsia="en-US" w:bidi="ru-RU"/>
        </w:rPr>
        <w:t>;</w:t>
      </w:r>
      <w:r w:rsidR="008310FD" w:rsidRPr="008310F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передачей по внутренним сетям оператора.</w:t>
      </w:r>
    </w:p>
    <w:p w14:paraId="0A7DE5FF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lastRenderedPageBreak/>
        <w:t>Цель обработки персональных данных: обеспечение соблюдения страхового законодательства Российской Федерации.</w:t>
      </w:r>
    </w:p>
    <w:p w14:paraId="1AED293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 (при наличии); дата рождения; место рождения; гражданство; социальное положение; адрес электронной почты; адрес места жительства; адрес регистрации; номер телефона; реквизиты: страхового медицинского полиса обязательного медицинского страхования, СНИЛС,  ИНН;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смерти; данные документа удостоверяющего рождение; наличие детей; данные документа, удостоверяющего рождение; данные документа родового сертификата.</w:t>
      </w:r>
    </w:p>
    <w:p w14:paraId="175260E6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здоровья.</w:t>
      </w:r>
    </w:p>
    <w:p w14:paraId="4E5C0316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родственники работников; законные представители; уволенные работники; выгодоприобретатели по договорам.</w:t>
      </w:r>
    </w:p>
    <w:p w14:paraId="3AEF514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27.07.2010 №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210-ФЗ «Об организации предоставления государственных и муниципальных услуг»; обработка персональных данных необходима для исполнения договора, стороной которого либо выгодоприобретателем по которому является субъект персональных данных.</w:t>
      </w:r>
    </w:p>
    <w:p w14:paraId="0A0E45C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Перечень действий с персональными данными, осуществляемых с указанной целью: сбор; запись; систематизация; накопление; хранение;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уточнение (обновление, изменение); извлечение; использование; передача (предоставление, доступ); удаление; уничтожение.</w:t>
      </w:r>
    </w:p>
    <w:p w14:paraId="60967D43" w14:textId="5EF00A70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 xml:space="preserve">-телекоммуникационной сети «Интернет»;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с передачей по внутренним сетям </w:t>
      </w:r>
      <w:proofErr w:type="gramStart"/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оператора.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.</w:t>
      </w:r>
      <w:proofErr w:type="gramEnd"/>
    </w:p>
    <w:p w14:paraId="08505B1F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законодательства Российской Федерации в сфере здравоохранения.</w:t>
      </w:r>
    </w:p>
    <w:p w14:paraId="0DC4575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отчество; дата рождения; место рождения; гражданство; социальное положение; адрес электронной почты; адрес места жительства; адрес регистрации; номер телефона; реквизиты полиса добровольного медицинского страхования, страхового медицинского полиса обязательного медицинского страхования, СНИЛС, ИНН;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смерти; данные документа удостоверяющего рождение; наличие детей; данные документа, удостоверяющего рождение; данные документа родового сертификата.</w:t>
      </w:r>
    </w:p>
    <w:p w14:paraId="40570BA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здоровья.</w:t>
      </w:r>
    </w:p>
    <w:p w14:paraId="6666F336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родственники работников; законные представители; уволенные работники; выгодоприобретатели по договорам.</w:t>
      </w:r>
    </w:p>
    <w:p w14:paraId="168D4DE3" w14:textId="56998DA5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по которому является субъект персональных данных;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 xml:space="preserve">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27.07.2010 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№ 210-ФЗ «Об организации предоставления государственных и муниципальных услуг»;</w:t>
      </w:r>
    </w:p>
    <w:p w14:paraId="45F1CD3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</w:r>
    </w:p>
    <w:p w14:paraId="68598E7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 xml:space="preserve">-телекоммуникационной сети «Интернет»; </w:t>
      </w:r>
      <w:bookmarkStart w:id="0" w:name="_Hlk171591238"/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передачей по внутренним сетям оператора.</w:t>
      </w:r>
      <w:bookmarkEnd w:id="0"/>
    </w:p>
    <w:p w14:paraId="4EBB57E0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законодательства Российской Федерации об оперативно-розыскной деятельности.</w:t>
      </w:r>
    </w:p>
    <w:p w14:paraId="042714C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отчество; дата рождения; гражданство; адрес электронной почты; адрес места жительства; адрес регистрации; номер телефона; СНИЛС; ИНН;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профессия; должность; сведения об образовании;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смерти; наличие детей; данные документа, удостоверяющего рождение; иные данные, ставшие известными оператору, необходимые для осуществления оперативно-розыскной деятельности.</w:t>
      </w:r>
    </w:p>
    <w:p w14:paraId="6A53E49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здоровья, национальной принадлежности, сведения об интимной жизни.</w:t>
      </w:r>
    </w:p>
    <w:p w14:paraId="2F7447D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законные представители; уволенные работники; выгодоприобретатели по договорам; клиенты (пациенты); контрагенты; представители контрагентов.</w:t>
      </w:r>
    </w:p>
    <w:p w14:paraId="1AF51A0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осуществляется в связи с участием лица в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конституционном, гражданском, административном, уголовном судопроизводстве, судопроизводстве в арбитражных судах;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невозможно.</w:t>
      </w:r>
    </w:p>
    <w:p w14:paraId="47F3B82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запись; хранение; извлечение; использование; передача (предоставление, доступ); удаление; уничтожение.</w:t>
      </w:r>
    </w:p>
    <w:p w14:paraId="6BEDCDC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1CFBF195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законодательства Российской Федерации об исполнительном производстве.</w:t>
      </w:r>
    </w:p>
    <w:p w14:paraId="086FB41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отчество; дата рождения; гражданство; адрес электронной почты; адрес места жительства; адрес регистрации; номер телефона; СНИЛС; ИНН; доход; социальное положение; семейное положение;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смерти; наличие детей.</w:t>
      </w:r>
    </w:p>
    <w:p w14:paraId="405C19A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законные представители; уволенные работники; выгодоприобретатели по договорам, клиенты (пациенты).</w:t>
      </w:r>
    </w:p>
    <w:p w14:paraId="285163A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568CFC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хранение; использование; передача (предоставление, доступ); удаление; уничтожение.</w:t>
      </w:r>
    </w:p>
    <w:p w14:paraId="30F8553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41EA213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 Цель обработки персональных данных: участие лица в конституционном, гражданском, административном, уголовном судопроизводстве.</w:t>
      </w:r>
    </w:p>
    <w:p w14:paraId="4E08BC4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отчество; дата рождения; гражданство; адрес электронной почты; адрес места жительства; адрес регистрации; номер телефона; СНИЛС; ИНН; доход; социальное положение; семейное положение;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об образовании; сведения о трудовой деятельности (в том числе стаж работы, данные о трудовой занятости на текущее время с указанием наименования организации); дата смерти; наличие детей.</w:t>
      </w:r>
    </w:p>
    <w:p w14:paraId="402AE6D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здоровья.</w:t>
      </w:r>
    </w:p>
    <w:p w14:paraId="48E604F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законные представители; уволенные работники; выгодоприобретатели по договорам, клиенты (пациенты).</w:t>
      </w:r>
    </w:p>
    <w:p w14:paraId="3B5A640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судах.</w:t>
      </w:r>
    </w:p>
    <w:p w14:paraId="15BC65F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хранение; использование; передача (предоставление, доступ); удаление; уничтожение.</w:t>
      </w:r>
    </w:p>
    <w:p w14:paraId="77A1880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без передачи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0AEB7A30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подготовка, заключение и исполнение гражданско-правового договора.</w:t>
      </w:r>
    </w:p>
    <w:p w14:paraId="06BB459A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 xml:space="preserve">Категории персональных данных, обрабатываемых с указанной целью: фамилия, имя, отчество; дата рождения; гражданство; адрес электронной почты; адрес регистрации; номер телефона; реквизиты полиса добровольного медицинского страхования, страхового медицинского полиса обязательного медицинского страхования, СНИЛС, ИНН; данные документа о должности (воинской должности); данные 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Федерации; должность; сведения об образовании, иные необходимые </w:t>
      </w:r>
    </w:p>
    <w:p w14:paraId="5969E75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здоровья.</w:t>
      </w:r>
    </w:p>
    <w:p w14:paraId="4EDC7F2B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работники; выгодоприобретатели по договорам, клиенты (пациенты), законные представители; контрагенты; представители контрагентов.</w:t>
      </w:r>
    </w:p>
    <w:p w14:paraId="7C0785E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47A92E0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хранение; использование; передача (предоставление, доступ); удаление; уничтожение.</w:t>
      </w:r>
    </w:p>
    <w:p w14:paraId="4058DD6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2C31833E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добровольное медицинское страхование.</w:t>
      </w:r>
    </w:p>
    <w:p w14:paraId="0284B36D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Категории персональных данных, обрабатываемых с указанной целью: фамилия, имя, отчество; дата рождения; гражданство; адрес электронной почты; адрес регистрации; адрес места пребывания в РФ; номер телефона; реквизиты полиса добровольного медицинского страхования, страхового медицинского полиса обязательного медицинского страхования, СНИЛС, ИНН; данные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документа, удостоверяющего личность; данные документа, подтверждающего право на пребывание (проживание) в Российской Федерации; данные удостоверения беженца или свидетельства о рассмотрении ходатайства о признании беженцем по существу, или копии жалобы на решение о лишении статуса беженца, поданной в Федеральную миграционную службу с отметкой о ее приеме к рассмотрению, или свидетельства о предоставлении временного убежища на территории Российской Федерации.</w:t>
      </w:r>
    </w:p>
    <w:p w14:paraId="37E3FE2B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здоровья.</w:t>
      </w:r>
    </w:p>
    <w:p w14:paraId="409A797C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выгодоприобретатели по договорам, контрагенты; представители контрагентов, клиенты (пациенты) их законные представители.</w:t>
      </w:r>
    </w:p>
    <w:p w14:paraId="01336DE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невозможно.</w:t>
      </w:r>
    </w:p>
    <w:p w14:paraId="2D0CFBC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действий с персональными данными, осуществляемых с указанной целью: сбор; хранение; использование; передача (предоставление, доступ); удаление; уничтожение.</w:t>
      </w:r>
    </w:p>
    <w:p w14:paraId="6624FE7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34428DB5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подбор персонала (соискателей) на вакантные должности оператора.</w:t>
      </w:r>
    </w:p>
    <w:p w14:paraId="7843279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отчество; дата рождения; гражданство; адрес электронной почты; адрес регистрации; адрес места пребывания в Российской Федерации; номер телефона; ИНН; сведения, подтверждающие право на пребывание (проживание) в Российской Федерации; профессия; должность; сведения о трудовой деятельности и стаже; сведения об образовании; сведения о наличии и возрасте детей, социальное положение.</w:t>
      </w:r>
    </w:p>
    <w:p w14:paraId="435235E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Специальные категории персональных данных: сведения о состоянии здоровья, судимости, национальной принадлежности.</w:t>
      </w:r>
    </w:p>
    <w:p w14:paraId="43EAB05D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соискатели, в том числе учащиеся, студенты.</w:t>
      </w:r>
    </w:p>
    <w:p w14:paraId="1D7CCAA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57768370" w14:textId="5F171ABA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 xml:space="preserve">-телекоммуникационной сети «Интернет»; </w:t>
      </w:r>
      <w:r w:rsidR="008310FD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передачей по внутренним сетям оператора.</w:t>
      </w:r>
    </w:p>
    <w:p w14:paraId="789D50AD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Цель обработки персональных данных: обеспечение соблюдения законодательства Российской Федерации о порядке рассмотрения обращений граждан Российской Федерации, включая поступающие обращения путем заполнения форм обратной связи размещенных на официальном сайте ОБУЗ «ГКБ № 3 г. Иванова».</w:t>
      </w:r>
    </w:p>
    <w:p w14:paraId="462CF9C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персональных данных, обрабатываемых с указанной целью: фамилия, имя, отчество, адрес электронной почты, адрес места жительства, номер телефона, иные персональные данные, предоставляемые субъектом персональных данных в соответствии с требованиями  нормативных правовых актов, включая акты федеральный органов исполнительной власти Российской Федерации, иные персональные данные, указанные по инициативе субъекта персональных данных в обращении, а также ставшие известными в ходе личного приема граждан или в процессе рассмотрения обращения.</w:t>
      </w:r>
    </w:p>
    <w:p w14:paraId="4676332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Специальные категории персональных данных: сведения о состоянии здоровья и иные специальные персональные данные, указанные в обращении, а также ставшие известными в ходе личного приема граждан или в процессе рассмотрения обращения</w:t>
      </w:r>
    </w:p>
    <w:p w14:paraId="3F9581C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Категории субъектов, персональные данные которых обрабатываются с указанной целью: выгодоприобретатели по договорам, контрагенты; представители контрагентов, клиенты (пациенты) и их законные представители, иные физические лица, направляющие обращение в ОБУЗ «ГКБ № 3 г. Иванова».</w:t>
      </w:r>
    </w:p>
    <w:p w14:paraId="659FF5D2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Правовое (правовые) основание (основания) обработки персональных данных, осуществляемой с указанной целью: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законодательством Российской Федерации или международным договором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обязанностей. </w:t>
      </w:r>
    </w:p>
    <w:p w14:paraId="44A66D4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Перечень действий с персональными данными, осуществляемых с указанной целью: сбор; хранение; использование; передача (предоставление, доступ); удаление; уничтожение.</w:t>
      </w:r>
    </w:p>
    <w:p w14:paraId="3FBB1D8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Способы обработки персональных данных, используемых с указанной целью: смешанная; с передачей по информационно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-телекоммуникационной сети «Интернет»; без передачи по внутренним сетям оператора.</w:t>
      </w:r>
    </w:p>
    <w:p w14:paraId="08688AA1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Обработка персональных данных может осуществляться исключительно в целях обеспечения соблюдения законодательных и иных нормативных правовых актов Российской Федерации.</w:t>
      </w:r>
    </w:p>
    <w:p w14:paraId="2D9AFA0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2D760F6C" w14:textId="77777777" w:rsidR="00D1119D" w:rsidRPr="00D1119D" w:rsidRDefault="00D1119D" w:rsidP="00D1119D">
      <w:pPr>
        <w:numPr>
          <w:ilvl w:val="0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Основные права и обязанности оператора персональных данных</w:t>
      </w:r>
    </w:p>
    <w:p w14:paraId="253A5CE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4B0AEC60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ОБУЗ «ГКБ № 3 г. Иванова», как оператор персональных данных, имеет право: самостоятельно определять состав и перечень мер, необходимых и достаточных для обеспечения выполнения обязанностей, предусмотренных</w:t>
      </w:r>
      <w:hyperlink r:id="rId10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Законом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152-ФЗ и принятыми в соответствии с ним нормативными правовыми актами, если иное не предусмотрено Законом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 или другими федеральными законами;</w:t>
      </w:r>
    </w:p>
    <w:p w14:paraId="7D1AEC46" w14:textId="0BED688F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лицо, осуществляющее обработку персональных данных по поручению ОБУЗ </w:t>
      </w:r>
      <w:r w:rsidR="00E9008C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«ГКБ 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            </w:t>
      </w:r>
      <w:r w:rsidR="00E9008C"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№ 3 г. Иванова»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, обязано соблюдать принципы и правила обработки персональных данных, предусмотренные</w:t>
      </w:r>
      <w:hyperlink r:id="rId11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Законом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="00E9008C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152-ФЗ;</w:t>
      </w:r>
    </w:p>
    <w:p w14:paraId="0CE72BA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в случае отзыва субъектом персональных данных согласия на обработку персональных данных ОБУЗ </w:t>
      </w:r>
      <w:bookmarkStart w:id="1" w:name="_Hlk171590276"/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«ГКБ № 3 г. Иванова»</w:t>
      </w:r>
      <w:bookmarkEnd w:id="1"/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</w:t>
      </w:r>
      <w:hyperlink r:id="rId12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Законе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152-ФЗ.</w:t>
      </w:r>
    </w:p>
    <w:p w14:paraId="1B8145B6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ОБУЗ «ГКБ № 3 г. Иванова» обязано:</w:t>
      </w:r>
    </w:p>
    <w:p w14:paraId="495C0D84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организовывать обработку персональных данных в соответствии с требованиями</w:t>
      </w:r>
      <w:hyperlink r:id="rId13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Закона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 и иных нормативных правовых актов, регулирующих сферу обработки персональных данных;</w:t>
      </w:r>
    </w:p>
    <w:p w14:paraId="6B7F55D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отвечать на обращения и запросы субъектов персональных данных и их законных представителей в соответствии с требованиями</w:t>
      </w:r>
      <w:hyperlink r:id="rId14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Закона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152-ФЗ;</w:t>
      </w:r>
    </w:p>
    <w:p w14:paraId="0F0D37F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 по запросу этого органа необходимую информацию в течение 10 рабочих дней с даты получения такого запроса;</w:t>
      </w:r>
    </w:p>
    <w:p w14:paraId="0928687B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инцидентах, которые повлекли неправомерную передачу (предоставление, распространение, доступ) персональных данных.</w:t>
      </w:r>
    </w:p>
    <w:p w14:paraId="6E3CEC2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323D9513" w14:textId="77777777" w:rsidR="00D1119D" w:rsidRPr="00D1119D" w:rsidRDefault="00D1119D" w:rsidP="00E9008C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Основные права субъекта персональных данных</w:t>
      </w:r>
    </w:p>
    <w:p w14:paraId="7F8CD72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59282BBF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Субъект персональных данных имеет право:</w:t>
      </w:r>
    </w:p>
    <w:p w14:paraId="75231A0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получать информацию, касающуюся обработки его персональных данных, за исключением случаев, предусмотренных федеральными законами;</w:t>
      </w:r>
    </w:p>
    <w:p w14:paraId="5EAA37A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432551F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отозвать согласие на обработку персональных данных;</w:t>
      </w:r>
    </w:p>
    <w:p w14:paraId="09C5495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709B70A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163EE0DD" w14:textId="77777777" w:rsidR="00D1119D" w:rsidRPr="00D1119D" w:rsidRDefault="00D1119D" w:rsidP="00E9008C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Порядок обработки персональных данных</w:t>
      </w:r>
    </w:p>
    <w:p w14:paraId="0545385C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4B8FCC21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ОБУЗ «ГКБ № 3 г. Иванова» осуществляет обработку персональных данных - операции,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14:paraId="6696FC5B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Обработка персональных данных в ОБУЗ «ГКБ № 3 г. Иванова»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данных, следующими способами:</w:t>
      </w:r>
    </w:p>
    <w:p w14:paraId="495C1E4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 использованием средств автоматизации и (или) без использования таких средств смешанная в зависимости от категории персональных данных, субъекта персональных данных и цели обработки персональных данных.</w:t>
      </w:r>
    </w:p>
    <w:p w14:paraId="6E016C5E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Обработка персональных данных ОБУЗ «ГКБ № 3 г. Иванова»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</w:t>
      </w:r>
    </w:p>
    <w:p w14:paraId="47A73A4C" w14:textId="16497ED9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К обработке персональных данных допускаются работники ОБУЗ «ГКБ № 3 г. Иванова», в трудовые обязанности которых входят обязанности, для исполнения которых требуется обработка персональных данных.</w:t>
      </w:r>
    </w:p>
    <w:p w14:paraId="75746207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персональных данных не установлен федеральным законом, договором, стороной которого, выгодоприобретателем или поручителем, по которому является субъект персональных данных.</w:t>
      </w:r>
    </w:p>
    <w:p w14:paraId="0CE1A061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Персональные данные на бумажных носителях хранятся в течение сроков хранения документов, для которых эти сроки предусмотрены законодательством об архивном деле в Российской Федерации или иным законодательством, предусматривающим хранение документов.</w:t>
      </w:r>
    </w:p>
    <w:p w14:paraId="46D26A3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114112E0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7DE7E1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613567AC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Работники, получившие доступ к персональным данным, под личную ответственность обязаны использовать полученные данные исключительно для исполнения трудовых обязанностей,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8D70F85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ОБУЗ «ГКБ № 3 г. Иванова» обязано принимать меры, необходимые и достаточные для обеспечения выполнения обязанностей, предусмотренных</w:t>
      </w:r>
      <w:hyperlink r:id="rId15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Законом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 о персональных данных и принятыми в соответствии с ним нормативными правовыми актами.</w:t>
      </w:r>
    </w:p>
    <w:p w14:paraId="0553D794" w14:textId="7549F3E4" w:rsidR="00D1119D" w:rsidRPr="00D1119D" w:rsidRDefault="00D1119D" w:rsidP="00E9008C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Уточнение, исправление, удаление, уничтожение </w:t>
      </w:r>
      <w:r w:rsidR="00E9008C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                </w:t>
      </w: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персональных данных, ответы на запросы субъектов на доступ к персональным данным</w:t>
      </w:r>
    </w:p>
    <w:p w14:paraId="7C820F1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248B079B" w14:textId="60902E35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Подтверждение факта обработки персональных данных, правовые основания и цели обработки персональных данных, а также иные сведения, указанные в </w:t>
      </w:r>
      <w:hyperlink r:id="rId16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>ч. 7 ст. 14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Закона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152-ФЗ, предоставляются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пять рабочих дней. Для этого ОБУЗ «ГКБ № 3 г. Иванова» направляет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14:paraId="04AF9C2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60064BA6" w14:textId="61143DB5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 xml:space="preserve">ОБУЗ «ГКБ № 3 г. Иванова» предоставляет сведения, указанные в </w:t>
      </w:r>
      <w:hyperlink r:id="rId17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ч. 7 </w:t>
        </w:r>
        <w:r w:rsidR="00E9008C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                 </w:t>
        </w:r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>ст</w:t>
        </w:r>
        <w:r w:rsidR="00E9008C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>.</w:t>
        </w:r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14 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Закона 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6C910415" w14:textId="0692BB2F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Если в обращении (запросе) субъекта персональных данных не отражены в соответствии с требованиями</w:t>
      </w:r>
      <w:hyperlink r:id="rId18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Закона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="00E9008C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Pr="00D111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152-ФЗ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12567F3C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ОБУЗ «ГКБ № 3 г. Иванова»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1B5BDFF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В случае подтверждения факта неточности персональных данных ОБУЗ «ГКБ № 3 г. Иванова»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(актуализирует, исправляет)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EABBEEE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ОБУЗ «ГКБ № 3 г. Иванова»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0DC86CC8" w14:textId="390DD7A8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Условия и сроки уничтожения персональных данных ОБУЗ «ГКБ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                       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№ 3 г. Иванова».</w:t>
      </w:r>
    </w:p>
    <w:p w14:paraId="5D01F09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достижение цели обработки персональных данных либо утрата необходимости достигать эту цель - в течение 30 дней;</w:t>
      </w:r>
    </w:p>
    <w:p w14:paraId="2E78036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достижение максимальных сроков хранения документов, содержащих персональные данные, - в течение 30 дней;</w:t>
      </w:r>
    </w:p>
    <w:p w14:paraId="4D27A737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7 рабочих дней;</w:t>
      </w:r>
    </w:p>
    <w:p w14:paraId="0546BB2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05879128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3CD85CE9" w14:textId="77777777" w:rsidR="00D1119D" w:rsidRPr="00D1119D" w:rsidRDefault="00D1119D" w:rsidP="00D1119D">
      <w:pPr>
        <w:numPr>
          <w:ilvl w:val="0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lastRenderedPageBreak/>
        <w:t>Перечень мер, необходимых и достаточных для обеспечения выполнения обязанностей, предусмотренных Законом №</w:t>
      </w: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152-ФЗ и принятыми в соответствии с ним нормативными правовыми актами</w:t>
      </w:r>
    </w:p>
    <w:p w14:paraId="53712505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36A60A82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Перечень мер, необходимых и достаточных для обеспечения выполнения обязанно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стей оператора обработки персональных данных:</w:t>
      </w:r>
    </w:p>
    <w:p w14:paraId="1AEDE0F7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назначение ответственного за организацию обработки персональных данных;</w:t>
      </w:r>
    </w:p>
    <w:p w14:paraId="32DC1F00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издание настоящей политики ОБУЗ «ГКБ № 3 г. Иванова» в отношении обработки персональных данных, определяющей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419E107A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применение правовых, организационных и технических мер по обеспечению без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опасности персональных данных, в том числе шифровальных (криптографических) средств;</w:t>
      </w:r>
    </w:p>
    <w:p w14:paraId="67EAEB1D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осуществление внутреннего контроля соответствия обработки персональных дан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 Закону № 152-ФЗ и принятым в соответствии с ним нормативным правовым актам, требованиям к защите персональных дан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ных, политике оператора в отношении обработки персональных данных, локальным актам опе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ратора;</w:t>
      </w:r>
    </w:p>
    <w:p w14:paraId="3A4AACB9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оценка вреда в соответствии с </w:t>
      </w:r>
      <w:hyperlink r:id="rId19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>требованиями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, установленными уполномоченным органом по защите прав субъектов персональных данных, который может быть причинен субъ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ектам персональных данных в случае нарушения Закона      № 152-ФЗ, соотношение указанного вреда и принимаемых оператором мер, направленных на обеспечение выполнения обязанностей, предусмотренных данным Федераль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ным законом;</w:t>
      </w:r>
    </w:p>
    <w:p w14:paraId="5DD11257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ознакомление работников ОБУЗ «ГКБ № 3 г. Иванова», непосредственно осуществляющих обра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ботку персональных данных, с положениями законодательства Российской Федерации о персо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нальных данных, политикой учреждения в отношении обработки персональных данных и (или) обучение указанных работников при трудоустройстве;</w:t>
      </w:r>
    </w:p>
    <w:p w14:paraId="38B98B57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обеспечение неограниченного доступа к настоящему документу путем размещения его на сайте ОБУЗ «ГКБ № 3 г. Иванова» в информационно-телекоммуникационной сети «Интернет», с ис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пользованием которого осуществляется сбор персональных данных;</w:t>
      </w:r>
    </w:p>
    <w:p w14:paraId="41236C7C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направление в уполномоченный орган уведомления в случае изменения сведений, подлежащих включению в реестр операторов.</w:t>
      </w:r>
    </w:p>
    <w:p w14:paraId="0705AFC3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00346FBC" w14:textId="77777777" w:rsidR="00D1119D" w:rsidRPr="00D1119D" w:rsidRDefault="00D1119D" w:rsidP="00D1119D">
      <w:pPr>
        <w:numPr>
          <w:ilvl w:val="0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lastRenderedPageBreak/>
        <w:t>Обязанности работников, допущенных к обработке персональных данных</w:t>
      </w:r>
    </w:p>
    <w:p w14:paraId="76AF32FF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3A444737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 допускается к обработке персональных данных для цели исполнения трудо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вых обязанностей со дня заключения трудового договора с обязательным прохождением инструктажа по информационной безопасности, а также правил обработки и защиты персональ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 данных касающихся его должностных обязанностей.</w:t>
      </w:r>
    </w:p>
    <w:p w14:paraId="686CE477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 осуществляет обработку персональных данных в информационных систе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мах при условии идентификации и аутентификации субъекта доступа и объектов доступа (с ис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пользованием индивидуальной учетной записи, индивидуального логина и пароля). Сведения о средствах и способах идентификации и аутентификации субъекта доступа и объектов доступа, предоставленных работнику для исполнения трудовых обязанностей, связанных с обработкой персональных данных, являются служебной тайной, не подлежат передачи иному лицу.</w:t>
      </w:r>
    </w:p>
    <w:p w14:paraId="3485A11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Ответственность за все действия, совершаемые с использованием индивидуальных сведе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ний учетной записи, логина и пароля, предоставленных работнику в служебных целях для обра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ботки персональных данных несет работник, на которого они оформлены, если не докажет, что получение их третьим лицом стало результатом неправомерных действий.</w:t>
      </w:r>
    </w:p>
    <w:p w14:paraId="0582C75B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 обязан исключить доступ третьих лиц к персональным данным, в отноше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нии которых им осуществлена обработка персональных данных и незамедлительно сообщить лицу, ответственному за организацию обработки персональных данных, в случае выявления угроз или фактов несанкционированного доступа к обрабатываемым им персональным данным.</w:t>
      </w:r>
    </w:p>
    <w:p w14:paraId="05269E2B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 обязан соблюдать права субъектов персональных данных, в том числе неза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медлительно сообщить ответственному за организацию обработки персональных данных о по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ступлении обращения субъекта персональных данных на предмет их ненадлежащей или требую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щей изменений обработки.</w:t>
      </w:r>
    </w:p>
    <w:p w14:paraId="358E7C43" w14:textId="37AC51BE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Работник, имеющий доступ к персональным данным несет персональную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ответствен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ность за соблюдение их конфиденциальности, их обработку исключительно в соответствии с установленными целями, сохранность, обеспечение безопасности в части недопущения несанк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ционированного доступа к ним, незаконное распространение (передачу) персональных данных.</w:t>
      </w:r>
    </w:p>
    <w:p w14:paraId="3641E95C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В помещениях, в которых осуществляется хранение материальных носителей персо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нальных данных и размещены технические устройства, с которых организован доступ в инфор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мационную систему персональных данных и (или) хранение ее данных, должны быть защище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 путем использования замка, препятствующего возможности неконтролируемого проникно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 xml:space="preserve">вения или пребывания в этих помещениях лиц, не имеющих права доступа в эти помещения. Работники, чьи рабочие места размещаются в соответствующих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lastRenderedPageBreak/>
        <w:t>помещениях, несут ответствен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ность за создание условий беспрепятственного доступа третьих лиц в данные помещения и до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ступ к носителям и информационным системам.</w:t>
      </w:r>
    </w:p>
    <w:p w14:paraId="19A25227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законом, что отражается в трудовых договорах учре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ждения и является соглашением о конфиденциальности (неразглашении) персональных дан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ных, ставших известными при исполнении трудовых обязанностей.</w:t>
      </w:r>
    </w:p>
    <w:p w14:paraId="033672F2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5AE45A0C" w14:textId="0AADD1C6" w:rsidR="00D1119D" w:rsidRPr="00D1119D" w:rsidRDefault="00D1119D" w:rsidP="00D1119D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Лицо ответственное за организацию обработки </w:t>
      </w:r>
      <w:r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 xml:space="preserve">                 </w:t>
      </w: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персональных данных</w:t>
      </w:r>
    </w:p>
    <w:p w14:paraId="055F57AE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35B3661C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Лицо, ответственное за организацию обработки персональных данных в ОБУЗ «ГКБ № 3 г. Иванова», назначается руководителем Учреждения.</w:t>
      </w:r>
    </w:p>
    <w:p w14:paraId="3E6106FB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Лицо, ответственное за организацию обработки персональных данных, получает ука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зания непосредственно от руководителя Учреждения и подотчетно ему.</w:t>
      </w:r>
    </w:p>
    <w:p w14:paraId="2B55979D" w14:textId="23A845D0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Оператор обязан предоставлять лицу, ответственному за организацию обработки пер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сональных данных, сведения, указанные в</w:t>
      </w:r>
      <w:hyperlink r:id="rId20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части 3 статьи 22 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Закона</w:t>
      </w:r>
      <w:r w:rsidR="00E9008C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№ 152-ФЗ.</w:t>
      </w:r>
    </w:p>
    <w:p w14:paraId="0DA62001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Лицо, ответственное за организацию обработки персональных данных, в частности, обязано:</w:t>
      </w:r>
    </w:p>
    <w:p w14:paraId="39268228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осуществлять внутренний контроль за соблюдением оператором и его работника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 xml:space="preserve">ми </w:t>
      </w:r>
      <w:hyperlink r:id="rId21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>законодательства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Российской Федерации о персональных данных, в том числе требований к защите персональных данных, в том числе актуальность сведений, содержащихся в реестре опе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раторов;</w:t>
      </w:r>
    </w:p>
    <w:p w14:paraId="155C106D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доводить до сведения работников оператора положения законодательства Россий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ской Федерации о персональных данных, локальных актов по вопросам обработки персональ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 данных, требований к защите персональных данных;</w:t>
      </w:r>
    </w:p>
    <w:p w14:paraId="07EEDB8D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организовывать прием и обработку обращений и запросов субъектов персональ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ных данных или их представителей и (или) осуществлять контроль за приемом и обработкой та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ких обращений и запросов;</w:t>
      </w:r>
    </w:p>
    <w:p w14:paraId="71695B4E" w14:textId="77777777" w:rsidR="00D1119D" w:rsidRPr="00D1119D" w:rsidRDefault="00D1119D" w:rsidP="00D1119D">
      <w:pPr>
        <w:numPr>
          <w:ilvl w:val="2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незамедлительно докладывать руководителю Учреждения и лицу, ответственному за обеспечение в Учреждении информационной безопасности, о компьютерных инцидентах, по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влекших неправомерную или случайную передачу (предоставление, распространение, до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ступ) персональных данных с целью передачи информации в федеральный орган исполнитель</w:t>
      </w: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softHyphen/>
        <w:t>ной власти, уполномоченный в области обеспечения безопасности.</w:t>
      </w:r>
    </w:p>
    <w:p w14:paraId="71E0AA2E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Принимать меры необходимые для организации обработки персональных данных в ОБУЗ «ГКБ № 3 г. Иванова» в соответствии с законодательством Российской Федерации об персональных данных, в том числе в сфере их защиты.</w:t>
      </w:r>
    </w:p>
    <w:p w14:paraId="52EDA7D0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14:paraId="024BAF35" w14:textId="77777777" w:rsidR="00D1119D" w:rsidRPr="00D1119D" w:rsidRDefault="00D1119D" w:rsidP="00D1119D">
      <w:pPr>
        <w:numPr>
          <w:ilvl w:val="0"/>
          <w:numId w:val="11"/>
        </w:numPr>
        <w:spacing w:after="0" w:line="254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  <w:t>Заключительные положения</w:t>
      </w:r>
    </w:p>
    <w:p w14:paraId="2C8D3329" w14:textId="77777777" w:rsidR="00D1119D" w:rsidRPr="00D1119D" w:rsidRDefault="00D1119D" w:rsidP="00D1119D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 w:bidi="ru-RU"/>
        </w:rPr>
      </w:pPr>
    </w:p>
    <w:p w14:paraId="3FF07A7F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Политика является локальным нормативным актом ОБУЗ «ГКБ № 3                         г. Иванова» по вопросам обработки персональных данных и подлежит размещению на</w:t>
      </w:r>
      <w:hyperlink r:id="rId22" w:history="1">
        <w:r w:rsidRPr="00D1119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ru-RU"/>
          </w:rPr>
          <w:t xml:space="preserve"> официальном сайте</w:t>
        </w:r>
      </w:hyperlink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Учреждения в информационно-телекоммуникационной сети «Интернет».</w:t>
      </w:r>
    </w:p>
    <w:p w14:paraId="07983960" w14:textId="77777777" w:rsidR="00D1119D" w:rsidRPr="00D1119D" w:rsidRDefault="00D1119D" w:rsidP="00D1119D">
      <w:pPr>
        <w:numPr>
          <w:ilvl w:val="1"/>
          <w:numId w:val="11"/>
        </w:num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  <w:r w:rsidRPr="00D1119D">
        <w:rPr>
          <w:rFonts w:ascii="Times New Roman" w:hAnsi="Times New Roman" w:cs="Times New Roman"/>
          <w:sz w:val="28"/>
          <w:szCs w:val="28"/>
          <w:lang w:eastAsia="en-US" w:bidi="ru-RU"/>
        </w:rPr>
        <w:t>Политика подлежит внеплановому пересмотру в случае существенных изменений законодательства в области защиты персональных данных.</w:t>
      </w:r>
    </w:p>
    <w:p w14:paraId="14FB7004" w14:textId="24FF46B6" w:rsidR="00944644" w:rsidRPr="00805030" w:rsidRDefault="00D1119D" w:rsidP="008310FD">
      <w:pPr>
        <w:keepNext/>
        <w:numPr>
          <w:ilvl w:val="1"/>
          <w:numId w:val="11"/>
        </w:numPr>
        <w:shd w:val="clear" w:color="auto" w:fill="FFFFFF"/>
        <w:spacing w:after="0" w:line="240" w:lineRule="auto"/>
        <w:ind w:firstLine="709"/>
        <w:contextualSpacing/>
        <w:jc w:val="both"/>
        <w:rPr>
          <w:szCs w:val="28"/>
          <w:lang w:eastAsia="ar-SA"/>
        </w:rPr>
      </w:pPr>
      <w:r w:rsidRPr="00D1119D">
        <w:rPr>
          <w:rFonts w:ascii="Times New Roman" w:eastAsia="Microsoft Sans Serif" w:hAnsi="Times New Roman" w:cs="Times New Roman"/>
          <w:sz w:val="28"/>
          <w:szCs w:val="28"/>
          <w:lang w:eastAsia="en-US" w:bidi="ru-RU"/>
        </w:rPr>
        <w:t>Внутренний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в ОБУЗ «ГКБ № 3 г. Иванова».</w:t>
      </w:r>
    </w:p>
    <w:p w14:paraId="704883C3" w14:textId="28F3D344" w:rsidR="00805030" w:rsidRDefault="00805030" w:rsidP="00805030">
      <w:pPr>
        <w:keepNext/>
        <w:shd w:val="clear" w:color="auto" w:fill="FFFFFF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en-US" w:bidi="ru-RU"/>
        </w:rPr>
      </w:pPr>
    </w:p>
    <w:p w14:paraId="2CFCA242" w14:textId="72E98D8C" w:rsidR="00805030" w:rsidRDefault="00805030" w:rsidP="00805030">
      <w:pPr>
        <w:keepNext/>
        <w:shd w:val="clear" w:color="auto" w:fill="FFFFFF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en-US" w:bidi="ru-RU"/>
        </w:rPr>
      </w:pPr>
    </w:p>
    <w:p w14:paraId="525BB0C6" w14:textId="77777777" w:rsidR="00944644" w:rsidRPr="00D1119D" w:rsidRDefault="00944644" w:rsidP="00D1119D">
      <w:pPr>
        <w:pStyle w:val="af5"/>
        <w:ind w:firstLine="709"/>
        <w:contextualSpacing/>
        <w:jc w:val="right"/>
        <w:rPr>
          <w:szCs w:val="28"/>
          <w:lang w:eastAsia="ar-SA"/>
        </w:rPr>
      </w:pPr>
      <w:bookmarkStart w:id="2" w:name="_GoBack"/>
      <w:bookmarkEnd w:id="2"/>
    </w:p>
    <w:sectPr w:rsidR="00944644" w:rsidRPr="00D1119D" w:rsidSect="00805030">
      <w:headerReference w:type="default" r:id="rId23"/>
      <w:pgSz w:w="11906" w:h="16838"/>
      <w:pgMar w:top="993" w:right="1134" w:bottom="568" w:left="1134" w:header="851" w:footer="9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C87AE" w14:textId="77777777" w:rsidR="00F7530F" w:rsidRDefault="00F7530F">
      <w:pPr>
        <w:spacing w:after="0" w:line="240" w:lineRule="auto"/>
      </w:pPr>
      <w:r>
        <w:separator/>
      </w:r>
    </w:p>
  </w:endnote>
  <w:endnote w:type="continuationSeparator" w:id="0">
    <w:p w14:paraId="335A610D" w14:textId="77777777" w:rsidR="00F7530F" w:rsidRDefault="00F7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4883" w14:textId="77777777" w:rsidR="00F7530F" w:rsidRDefault="00F7530F">
      <w:pPr>
        <w:spacing w:after="0" w:line="240" w:lineRule="auto"/>
      </w:pPr>
      <w:r>
        <w:separator/>
      </w:r>
    </w:p>
  </w:footnote>
  <w:footnote w:type="continuationSeparator" w:id="0">
    <w:p w14:paraId="145AA7DE" w14:textId="77777777" w:rsidR="00F7530F" w:rsidRDefault="00F7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D4906" w14:textId="3BB36EE4" w:rsidR="00E35E29" w:rsidRDefault="00E35E29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D23"/>
    <w:multiLevelType w:val="hybridMultilevel"/>
    <w:tmpl w:val="6B200BBC"/>
    <w:lvl w:ilvl="0" w:tplc="F7B44368">
      <w:start w:val="1"/>
      <w:numFmt w:val="decimal"/>
      <w:lvlText w:val="%1."/>
      <w:lvlJc w:val="left"/>
      <w:pPr>
        <w:ind w:left="7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D0E"/>
    <w:multiLevelType w:val="multilevel"/>
    <w:tmpl w:val="E96212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FC64C71"/>
    <w:multiLevelType w:val="multilevel"/>
    <w:tmpl w:val="80940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64A45DA"/>
    <w:multiLevelType w:val="multilevel"/>
    <w:tmpl w:val="B33EE05C"/>
    <w:lvl w:ilvl="0">
      <w:start w:val="4"/>
      <w:numFmt w:val="decimal"/>
      <w:lvlText w:val="%1"/>
      <w:lvlJc w:val="left"/>
      <w:pPr>
        <w:ind w:left="412" w:hanging="7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firstLine="155"/>
      </w:pPr>
      <w:rPr>
        <w:rFonts w:hint="default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717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910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717"/>
      </w:pPr>
      <w:rPr>
        <w:rFonts w:hint="default"/>
        <w:lang w:val="ru-RU" w:eastAsia="en-US" w:bidi="ar-SA"/>
      </w:rPr>
    </w:lvl>
  </w:abstractNum>
  <w:abstractNum w:abstractNumId="4" w15:restartNumberingAfterBreak="0">
    <w:nsid w:val="17A53DFF"/>
    <w:multiLevelType w:val="hybridMultilevel"/>
    <w:tmpl w:val="21D2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0374"/>
    <w:multiLevelType w:val="multilevel"/>
    <w:tmpl w:val="1F00AA5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21ED3611"/>
    <w:multiLevelType w:val="multilevel"/>
    <w:tmpl w:val="0DD87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A34E0"/>
    <w:multiLevelType w:val="multilevel"/>
    <w:tmpl w:val="482AE6B2"/>
    <w:lvl w:ilvl="0">
      <w:start w:val="1"/>
      <w:numFmt w:val="decimal"/>
      <w:lvlText w:val="%1"/>
      <w:lvlJc w:val="left"/>
      <w:pPr>
        <w:ind w:left="5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622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96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4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22"/>
      </w:pPr>
      <w:rPr>
        <w:rFonts w:hint="default"/>
        <w:lang w:val="ru-RU" w:eastAsia="en-US" w:bidi="ar-SA"/>
      </w:rPr>
    </w:lvl>
  </w:abstractNum>
  <w:abstractNum w:abstractNumId="8" w15:restartNumberingAfterBreak="0">
    <w:nsid w:val="2B3E1C66"/>
    <w:multiLevelType w:val="multilevel"/>
    <w:tmpl w:val="CF801E80"/>
    <w:lvl w:ilvl="0">
      <w:start w:val="3"/>
      <w:numFmt w:val="decimal"/>
      <w:lvlText w:val="%1"/>
      <w:lvlJc w:val="left"/>
      <w:pPr>
        <w:ind w:left="162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3" w:hanging="491"/>
      </w:pPr>
      <w:rPr>
        <w:rFonts w:ascii="Times New Roman" w:eastAsia="Times New Roman" w:hAnsi="Times New Roman" w:cs="Times New Roman" w:hint="default"/>
        <w:color w:val="3B3B3B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4" w:hanging="749"/>
      </w:pPr>
      <w:rPr>
        <w:rFonts w:hint="default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49"/>
      </w:pPr>
      <w:rPr>
        <w:rFonts w:hint="default"/>
        <w:lang w:val="ru-RU" w:eastAsia="en-US" w:bidi="ar-SA"/>
      </w:rPr>
    </w:lvl>
  </w:abstractNum>
  <w:abstractNum w:abstractNumId="9" w15:restartNumberingAfterBreak="0">
    <w:nsid w:val="49550E11"/>
    <w:multiLevelType w:val="hybridMultilevel"/>
    <w:tmpl w:val="8558052C"/>
    <w:lvl w:ilvl="0" w:tplc="F7E22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5D4EE9"/>
    <w:multiLevelType w:val="hybridMultilevel"/>
    <w:tmpl w:val="195C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57282"/>
    <w:multiLevelType w:val="multilevel"/>
    <w:tmpl w:val="CF801E80"/>
    <w:lvl w:ilvl="0">
      <w:start w:val="3"/>
      <w:numFmt w:val="decimal"/>
      <w:lvlText w:val="%1"/>
      <w:lvlJc w:val="left"/>
      <w:pPr>
        <w:ind w:left="1623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3" w:hanging="491"/>
      </w:pPr>
      <w:rPr>
        <w:rFonts w:ascii="Times New Roman" w:eastAsia="Times New Roman" w:hAnsi="Times New Roman" w:cs="Times New Roman" w:hint="default"/>
        <w:color w:val="3B3B3B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4" w:hanging="749"/>
      </w:pPr>
      <w:rPr>
        <w:rFonts w:hint="default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49"/>
      </w:pPr>
      <w:rPr>
        <w:rFonts w:hint="default"/>
        <w:lang w:val="ru-RU" w:eastAsia="en-US" w:bidi="ar-SA"/>
      </w:rPr>
    </w:lvl>
  </w:abstractNum>
  <w:abstractNum w:abstractNumId="12" w15:restartNumberingAfterBreak="0">
    <w:nsid w:val="66D66688"/>
    <w:multiLevelType w:val="multilevel"/>
    <w:tmpl w:val="7854D19A"/>
    <w:lvl w:ilvl="0">
      <w:start w:val="4"/>
      <w:numFmt w:val="decimal"/>
      <w:lvlText w:val="%1"/>
      <w:lvlJc w:val="left"/>
      <w:pPr>
        <w:ind w:left="194" w:hanging="8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4" w:hanging="8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809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3260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09"/>
      </w:pPr>
      <w:rPr>
        <w:rFonts w:hint="default"/>
        <w:lang w:val="ru-RU" w:eastAsia="en-US" w:bidi="ar-SA"/>
      </w:rPr>
    </w:lvl>
  </w:abstractNum>
  <w:abstractNum w:abstractNumId="13" w15:restartNumberingAfterBreak="0">
    <w:nsid w:val="72CD6EA1"/>
    <w:multiLevelType w:val="multilevel"/>
    <w:tmpl w:val="7C122874"/>
    <w:lvl w:ilvl="0">
      <w:start w:val="2"/>
      <w:numFmt w:val="decimal"/>
      <w:lvlText w:val="%1"/>
      <w:lvlJc w:val="left"/>
      <w:pPr>
        <w:ind w:left="529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591"/>
        <w:jc w:val="righ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496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4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9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11"/>
    <w:rsid w:val="00043240"/>
    <w:rsid w:val="000761AC"/>
    <w:rsid w:val="000F6D38"/>
    <w:rsid w:val="001123AA"/>
    <w:rsid w:val="00120E80"/>
    <w:rsid w:val="00132011"/>
    <w:rsid w:val="00133EDE"/>
    <w:rsid w:val="00161F49"/>
    <w:rsid w:val="00162E0C"/>
    <w:rsid w:val="00167200"/>
    <w:rsid w:val="00196D55"/>
    <w:rsid w:val="001A74A6"/>
    <w:rsid w:val="001B15E0"/>
    <w:rsid w:val="001C3E77"/>
    <w:rsid w:val="001F63F8"/>
    <w:rsid w:val="0020040E"/>
    <w:rsid w:val="00200412"/>
    <w:rsid w:val="0021480B"/>
    <w:rsid w:val="002245CB"/>
    <w:rsid w:val="002A08CE"/>
    <w:rsid w:val="002D7357"/>
    <w:rsid w:val="002E0022"/>
    <w:rsid w:val="002E0502"/>
    <w:rsid w:val="002E17D8"/>
    <w:rsid w:val="00302154"/>
    <w:rsid w:val="00315FB4"/>
    <w:rsid w:val="00355A22"/>
    <w:rsid w:val="00356953"/>
    <w:rsid w:val="0037125D"/>
    <w:rsid w:val="003B3DB8"/>
    <w:rsid w:val="003D6221"/>
    <w:rsid w:val="003D69BF"/>
    <w:rsid w:val="003F0427"/>
    <w:rsid w:val="0040637B"/>
    <w:rsid w:val="0041198F"/>
    <w:rsid w:val="00413189"/>
    <w:rsid w:val="0042158B"/>
    <w:rsid w:val="00450C03"/>
    <w:rsid w:val="00452821"/>
    <w:rsid w:val="00453693"/>
    <w:rsid w:val="0045538E"/>
    <w:rsid w:val="00477D95"/>
    <w:rsid w:val="00491C30"/>
    <w:rsid w:val="00491EEF"/>
    <w:rsid w:val="005265D2"/>
    <w:rsid w:val="00532BB2"/>
    <w:rsid w:val="00540D17"/>
    <w:rsid w:val="00543A65"/>
    <w:rsid w:val="0056322A"/>
    <w:rsid w:val="0056485F"/>
    <w:rsid w:val="005964F6"/>
    <w:rsid w:val="005A2EE6"/>
    <w:rsid w:val="005A30C5"/>
    <w:rsid w:val="005C299A"/>
    <w:rsid w:val="005C5E9C"/>
    <w:rsid w:val="005F14DB"/>
    <w:rsid w:val="006170C0"/>
    <w:rsid w:val="00640E5C"/>
    <w:rsid w:val="006417D0"/>
    <w:rsid w:val="00673340"/>
    <w:rsid w:val="0069192E"/>
    <w:rsid w:val="006C08A0"/>
    <w:rsid w:val="006C5B54"/>
    <w:rsid w:val="006D43E5"/>
    <w:rsid w:val="006D4D44"/>
    <w:rsid w:val="006E3746"/>
    <w:rsid w:val="006E4250"/>
    <w:rsid w:val="006F0168"/>
    <w:rsid w:val="006F0571"/>
    <w:rsid w:val="006F547E"/>
    <w:rsid w:val="00704721"/>
    <w:rsid w:val="00733C60"/>
    <w:rsid w:val="007530AE"/>
    <w:rsid w:val="00765C4A"/>
    <w:rsid w:val="00780179"/>
    <w:rsid w:val="0079338B"/>
    <w:rsid w:val="007C46E3"/>
    <w:rsid w:val="007D272F"/>
    <w:rsid w:val="00805030"/>
    <w:rsid w:val="00807C39"/>
    <w:rsid w:val="00813B8C"/>
    <w:rsid w:val="0082507D"/>
    <w:rsid w:val="008310FD"/>
    <w:rsid w:val="00853332"/>
    <w:rsid w:val="00877689"/>
    <w:rsid w:val="008A0B6D"/>
    <w:rsid w:val="008A4972"/>
    <w:rsid w:val="008B1300"/>
    <w:rsid w:val="008C7760"/>
    <w:rsid w:val="008D1D27"/>
    <w:rsid w:val="008E0D6D"/>
    <w:rsid w:val="008E658F"/>
    <w:rsid w:val="00906C90"/>
    <w:rsid w:val="0090765B"/>
    <w:rsid w:val="00912083"/>
    <w:rsid w:val="00917F9D"/>
    <w:rsid w:val="00926E43"/>
    <w:rsid w:val="009378C0"/>
    <w:rsid w:val="009436A3"/>
    <w:rsid w:val="00944644"/>
    <w:rsid w:val="0094521A"/>
    <w:rsid w:val="00954938"/>
    <w:rsid w:val="0096218C"/>
    <w:rsid w:val="009715AD"/>
    <w:rsid w:val="00975B27"/>
    <w:rsid w:val="00995BEC"/>
    <w:rsid w:val="00A01583"/>
    <w:rsid w:val="00A0169C"/>
    <w:rsid w:val="00A21999"/>
    <w:rsid w:val="00A3558B"/>
    <w:rsid w:val="00A431F6"/>
    <w:rsid w:val="00AA5BC1"/>
    <w:rsid w:val="00AB16F3"/>
    <w:rsid w:val="00AE6000"/>
    <w:rsid w:val="00B024A7"/>
    <w:rsid w:val="00B1116E"/>
    <w:rsid w:val="00B42519"/>
    <w:rsid w:val="00B4655A"/>
    <w:rsid w:val="00B64A6B"/>
    <w:rsid w:val="00B659A9"/>
    <w:rsid w:val="00B746DE"/>
    <w:rsid w:val="00B8126B"/>
    <w:rsid w:val="00B852AC"/>
    <w:rsid w:val="00BA5276"/>
    <w:rsid w:val="00BD7436"/>
    <w:rsid w:val="00BE2B81"/>
    <w:rsid w:val="00BF2224"/>
    <w:rsid w:val="00C41D72"/>
    <w:rsid w:val="00C80068"/>
    <w:rsid w:val="00C81EDF"/>
    <w:rsid w:val="00CB4ED4"/>
    <w:rsid w:val="00CC0956"/>
    <w:rsid w:val="00CD3E7E"/>
    <w:rsid w:val="00CF3C88"/>
    <w:rsid w:val="00D010AE"/>
    <w:rsid w:val="00D1119D"/>
    <w:rsid w:val="00D1305C"/>
    <w:rsid w:val="00D40F5A"/>
    <w:rsid w:val="00D56116"/>
    <w:rsid w:val="00D75AE8"/>
    <w:rsid w:val="00DB160D"/>
    <w:rsid w:val="00DB1DAB"/>
    <w:rsid w:val="00DC3937"/>
    <w:rsid w:val="00DE104D"/>
    <w:rsid w:val="00DF30A9"/>
    <w:rsid w:val="00E00B56"/>
    <w:rsid w:val="00E22F19"/>
    <w:rsid w:val="00E331A0"/>
    <w:rsid w:val="00E35E29"/>
    <w:rsid w:val="00E47740"/>
    <w:rsid w:val="00E52EFF"/>
    <w:rsid w:val="00E9008C"/>
    <w:rsid w:val="00EB68EA"/>
    <w:rsid w:val="00EF3711"/>
    <w:rsid w:val="00F00217"/>
    <w:rsid w:val="00F06A24"/>
    <w:rsid w:val="00F21038"/>
    <w:rsid w:val="00F27F3D"/>
    <w:rsid w:val="00F44C67"/>
    <w:rsid w:val="00F532C6"/>
    <w:rsid w:val="00F7240E"/>
    <w:rsid w:val="00F7530F"/>
    <w:rsid w:val="00F76488"/>
    <w:rsid w:val="00FA1BEF"/>
    <w:rsid w:val="00FB4A6F"/>
    <w:rsid w:val="00FC6150"/>
    <w:rsid w:val="00FE46C7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90DF5"/>
  <w15:docId w15:val="{08817C4C-0B5C-4DAF-89B6-DD4B61EA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C0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0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4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1">
    <w:name w:val="Текст выноски Знак1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Символ нумерации"/>
    <w:qFormat/>
  </w:style>
  <w:style w:type="character" w:styleId="a9">
    <w:name w:val="Emphasis"/>
    <w:qFormat/>
    <w:rPr>
      <w:i/>
      <w:iCs/>
    </w:rPr>
  </w:style>
  <w:style w:type="character" w:styleId="aa">
    <w:name w:val="annotation reference"/>
    <w:uiPriority w:val="99"/>
    <w:semiHidden/>
    <w:unhideWhenUsed/>
    <w:qFormat/>
    <w:rsid w:val="00943F69"/>
    <w:rPr>
      <w:sz w:val="16"/>
      <w:szCs w:val="16"/>
    </w:rPr>
  </w:style>
  <w:style w:type="character" w:customStyle="1" w:styleId="ab">
    <w:name w:val="Текст примечания Знак"/>
    <w:uiPriority w:val="99"/>
    <w:semiHidden/>
    <w:qFormat/>
    <w:rsid w:val="00943F69"/>
    <w:rPr>
      <w:rFonts w:ascii="Calibri" w:eastAsia="Calibri" w:hAnsi="Calibri" w:cs="Calibri"/>
      <w:lang w:eastAsia="zh-CN"/>
    </w:rPr>
  </w:style>
  <w:style w:type="character" w:customStyle="1" w:styleId="ac">
    <w:name w:val="Тема примечания Знак"/>
    <w:uiPriority w:val="99"/>
    <w:semiHidden/>
    <w:qFormat/>
    <w:rsid w:val="00943F69"/>
    <w:rPr>
      <w:rFonts w:ascii="Calibri" w:eastAsia="Calibri" w:hAnsi="Calibri" w:cs="Calibri"/>
      <w:b/>
      <w:bCs/>
      <w:lang w:eastAsia="zh-CN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d">
    <w:name w:val="List"/>
    <w:basedOn w:val="a0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">
    <w:name w:val="Указатель3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Arial"/>
    </w:rPr>
  </w:style>
  <w:style w:type="paragraph" w:customStyle="1" w:styleId="16">
    <w:name w:val="Текст выноски1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7">
    <w:name w:val="Абзац списка1"/>
    <w:basedOn w:val="a"/>
    <w:qFormat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Calibri" w:eastAsia="Calibri" w:hAnsi="Calibri" w:cs="Calibri"/>
      <w:sz w:val="22"/>
      <w:lang w:eastAsia="en-US"/>
    </w:rPr>
  </w:style>
  <w:style w:type="paragraph" w:styleId="af8">
    <w:name w:val="annotation text"/>
    <w:basedOn w:val="a"/>
    <w:uiPriority w:val="99"/>
    <w:semiHidden/>
    <w:unhideWhenUsed/>
    <w:qFormat/>
    <w:rsid w:val="00943F69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943F69"/>
    <w:rPr>
      <w:b/>
      <w:bCs/>
    </w:rPr>
  </w:style>
  <w:style w:type="paragraph" w:styleId="afa">
    <w:name w:val="List Paragraph"/>
    <w:basedOn w:val="a"/>
    <w:uiPriority w:val="34"/>
    <w:qFormat/>
    <w:rsid w:val="00E00B5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b">
    <w:name w:val="Table Grid"/>
    <w:basedOn w:val="a2"/>
    <w:uiPriority w:val="59"/>
    <w:rsid w:val="003F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next w:val="afb"/>
    <w:uiPriority w:val="39"/>
    <w:rsid w:val="00E331A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1"/>
    <w:uiPriority w:val="99"/>
    <w:unhideWhenUsed/>
    <w:rsid w:val="008A4972"/>
    <w:rPr>
      <w:color w:val="0563C1" w:themeColor="hyperlink"/>
      <w:u w:val="single"/>
    </w:rPr>
  </w:style>
  <w:style w:type="paragraph" w:styleId="afd">
    <w:name w:val="endnote text"/>
    <w:basedOn w:val="a"/>
    <w:link w:val="afe"/>
    <w:uiPriority w:val="99"/>
    <w:semiHidden/>
    <w:unhideWhenUsed/>
    <w:rsid w:val="008E658F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8E658F"/>
    <w:rPr>
      <w:rFonts w:ascii="Calibri" w:eastAsia="Calibri" w:hAnsi="Calibri" w:cs="Calibri"/>
      <w:lang w:eastAsia="zh-CN"/>
    </w:rPr>
  </w:style>
  <w:style w:type="character" w:styleId="aff">
    <w:name w:val="endnote reference"/>
    <w:basedOn w:val="a1"/>
    <w:uiPriority w:val="99"/>
    <w:semiHidden/>
    <w:unhideWhenUsed/>
    <w:rsid w:val="008E658F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8E658F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8E658F"/>
    <w:rPr>
      <w:rFonts w:ascii="Calibri" w:eastAsia="Calibri" w:hAnsi="Calibri" w:cs="Calibri"/>
      <w:lang w:eastAsia="zh-CN"/>
    </w:rPr>
  </w:style>
  <w:style w:type="character" w:styleId="aff2">
    <w:name w:val="footnote reference"/>
    <w:basedOn w:val="a1"/>
    <w:uiPriority w:val="99"/>
    <w:semiHidden/>
    <w:unhideWhenUsed/>
    <w:rsid w:val="008E658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9621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6218C"/>
    <w:rPr>
      <w:rFonts w:ascii="Consolas" w:eastAsia="Calibri" w:hAnsi="Consolas" w:cs="Consolas"/>
      <w:lang w:eastAsia="zh-CN"/>
    </w:rPr>
  </w:style>
  <w:style w:type="character" w:styleId="aff3">
    <w:name w:val="Unresolved Mention"/>
    <w:basedOn w:val="a1"/>
    <w:uiPriority w:val="99"/>
    <w:semiHidden/>
    <w:unhideWhenUsed/>
    <w:rsid w:val="00D1119D"/>
    <w:rPr>
      <w:color w:val="605E5C"/>
      <w:shd w:val="clear" w:color="auto" w:fill="E1DFDD"/>
    </w:rPr>
  </w:style>
  <w:style w:type="table" w:customStyle="1" w:styleId="110">
    <w:name w:val="Сетка таблицы11"/>
    <w:basedOn w:val="a2"/>
    <w:next w:val="afb"/>
    <w:uiPriority w:val="39"/>
    <w:rsid w:val="0080503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18112" TargetMode="External"/><Relationship Id="rId13" Type="http://schemas.openxmlformats.org/officeDocument/2006/relationships/hyperlink" Target="https://internet.garant.ru/document/redirect/12148567/0" TargetMode="External"/><Relationship Id="rId18" Type="http://schemas.openxmlformats.org/officeDocument/2006/relationships/hyperlink" Target="https://internet.garant.ru/document/redirect/12148567/20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%23/document/12148567/entry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48567/9002" TargetMode="External"/><Relationship Id="rId17" Type="http://schemas.openxmlformats.org/officeDocument/2006/relationships/hyperlink" Target="https://internet.garant.ru/document/redirect/12148567/140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48567/1407" TargetMode="External"/><Relationship Id="rId20" Type="http://schemas.openxmlformats.org/officeDocument/2006/relationships/hyperlink" Target="https://internet.garant.ru/%23/document/12148567/entry/22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8567/60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48567/40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12148567/18" TargetMode="External"/><Relationship Id="rId19" Type="http://schemas.openxmlformats.org/officeDocument/2006/relationships/hyperlink" Target="https://internet.garant.ru/%23/document/405821227/entry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gov.ru/" TargetMode="External"/><Relationship Id="rId14" Type="http://schemas.openxmlformats.org/officeDocument/2006/relationships/hyperlink" Target="https://internet.garant.ru/document/redirect/12148567/20" TargetMode="External"/><Relationship Id="rId22" Type="http://schemas.openxmlformats.org/officeDocument/2006/relationships/hyperlink" Target="http://archive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783A-5535-4013-AAD2-448674EE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21</Pages>
  <Words>8205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Высокова</dc:creator>
  <dc:description/>
  <cp:lastModifiedBy>Пользователь</cp:lastModifiedBy>
  <cp:revision>21</cp:revision>
  <cp:lastPrinted>2024-07-11T09:15:00Z</cp:lastPrinted>
  <dcterms:created xsi:type="dcterms:W3CDTF">2023-08-24T11:43:00Z</dcterms:created>
  <dcterms:modified xsi:type="dcterms:W3CDTF">2024-07-12T09:00:00Z</dcterms:modified>
  <dc:language>ru-RU</dc:language>
</cp:coreProperties>
</file>